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red" focus="100%" type="gradient"/>
    </v:background>
  </w:background>
  <w:body>
    <w:p w:rsidR="00774DFF" w:rsidRPr="00E13A66" w:rsidRDefault="00774DFF" w:rsidP="00774DFF">
      <w:pPr>
        <w:jc w:val="center"/>
        <w:rPr>
          <w:rStyle w:val="Pogrubienie"/>
          <w:rFonts w:ascii="Arial Black" w:hAnsi="Arial Black" w:cs="Aharoni"/>
          <w:sz w:val="52"/>
          <w:szCs w:val="52"/>
        </w:rPr>
      </w:pPr>
      <w:r>
        <w:rPr>
          <w:bCs/>
          <w:noProof/>
          <w:sz w:val="36"/>
          <w:szCs w:val="36"/>
          <w:lang w:eastAsia="pl-PL"/>
        </w:rPr>
        <w:pict>
          <v:group id="_x0000_s1026" style="position:absolute;left:0;text-align:left;margin-left:-16.8pt;margin-top:-35.5pt;width:126.8pt;height:161.15pt;rotation:-1955602fd;z-index:-251658240" coordorigin="2971,8148" coordsize="4970,6438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7" type="#_x0000_t64" style="position:absolute;left:4746;top:12721;width:2827;height:903;rotation:4504829fd" fillcolor="red" strokecolor="red"/>
            <v:shape id="_x0000_s1028" type="#_x0000_t64" style="position:absolute;left:3607;top:12813;width:2628;height:903;rotation:-4418919fd"/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29" type="#_x0000_t59" style="position:absolute;left:2971;top:8148;width:4970;height:5146" fillcolor="red"/>
            <v:oval id="_x0000_s1030" style="position:absolute;left:4251;top:9518;width:2545;height:2706"/>
          </v:group>
        </w:pict>
      </w:r>
      <w:r w:rsidR="00CB2A5D">
        <w:rPr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36" type="#_x0000_t75" alt="Jozef_Pilsudski1.jpg" style="position:absolute;left:0;text-align:left;margin-left:583.6pt;margin-top:-48pt;width:222.4pt;height:338pt;z-index:251662336;visibility:visible" wrapcoords="-146 0 -146 21472 21561 21472 21561 0 -146 0">
            <v:imagedata r:id="rId6" o:title="Jozef_Pilsudski1"/>
            <w10:wrap type="tight"/>
          </v:shape>
        </w:pict>
      </w:r>
      <w:r>
        <w:rPr>
          <w:rStyle w:val="Pogrubienie"/>
          <w:rFonts w:ascii="Arial Black" w:hAnsi="Arial Black" w:cs="Aharoni"/>
          <w:b w:val="0"/>
          <w:sz w:val="52"/>
          <w:szCs w:val="52"/>
        </w:rPr>
        <w:t xml:space="preserve">      </w:t>
      </w:r>
      <w:r w:rsidRPr="00E13A66">
        <w:rPr>
          <w:rStyle w:val="Pogrubienie"/>
          <w:rFonts w:ascii="Arial Black" w:hAnsi="Arial Black" w:cs="Aharoni"/>
          <w:b w:val="0"/>
          <w:sz w:val="52"/>
          <w:szCs w:val="52"/>
        </w:rPr>
        <w:t>1</w:t>
      </w:r>
      <w:r w:rsidRPr="00E13A66">
        <w:rPr>
          <w:rStyle w:val="Pogrubienie"/>
          <w:rFonts w:ascii="Arial Black" w:hAnsi="Arial Black" w:cs="Aharoni"/>
          <w:sz w:val="52"/>
          <w:szCs w:val="52"/>
        </w:rPr>
        <w:t>1 LISTOPADA</w:t>
      </w:r>
    </w:p>
    <w:p w:rsidR="00774DFF" w:rsidRPr="00E13A66" w:rsidRDefault="00774DFF" w:rsidP="00774DFF">
      <w:pPr>
        <w:jc w:val="center"/>
        <w:rPr>
          <w:rStyle w:val="Pogrubienie"/>
          <w:rFonts w:ascii="Arial Black" w:hAnsi="Arial Black" w:cs="Aharoni"/>
          <w:sz w:val="52"/>
          <w:szCs w:val="52"/>
        </w:rPr>
      </w:pPr>
      <w:r w:rsidRPr="00E13A66">
        <w:rPr>
          <w:rStyle w:val="Pogrubienie"/>
          <w:rFonts w:ascii="Arial Black" w:hAnsi="Arial Black" w:cs="Aharoni"/>
          <w:sz w:val="52"/>
          <w:szCs w:val="52"/>
        </w:rPr>
        <w:t xml:space="preserve">           Narodowe Święto Niepodległości</w:t>
      </w:r>
    </w:p>
    <w:p w:rsidR="00774DFF" w:rsidRDefault="00774DFF" w:rsidP="00774DFF">
      <w:pPr>
        <w:rPr>
          <w:rStyle w:val="Pogrubienie"/>
          <w:b w:val="0"/>
          <w:sz w:val="36"/>
          <w:szCs w:val="36"/>
        </w:rPr>
      </w:pPr>
    </w:p>
    <w:p w:rsidR="00774DFF" w:rsidRPr="00C87174" w:rsidRDefault="00774DFF" w:rsidP="00774DFF">
      <w:pPr>
        <w:pStyle w:val="Akapitzlist"/>
        <w:numPr>
          <w:ilvl w:val="0"/>
          <w:numId w:val="1"/>
        </w:numPr>
        <w:ind w:left="709" w:hanging="567"/>
        <w:rPr>
          <w:rStyle w:val="Pogrubienie"/>
          <w:rFonts w:ascii="Arial" w:hAnsi="Arial" w:cs="Arial"/>
          <w:bCs w:val="0"/>
          <w:sz w:val="36"/>
          <w:szCs w:val="36"/>
        </w:rPr>
      </w:pPr>
      <w:r w:rsidRPr="00C87174">
        <w:rPr>
          <w:rStyle w:val="Pogrubienie"/>
          <w:rFonts w:ascii="Arial" w:hAnsi="Arial" w:cs="Arial"/>
          <w:sz w:val="36"/>
          <w:szCs w:val="36"/>
          <w:u w:val="single"/>
        </w:rPr>
        <w:t>11 listopada 1918 r</w:t>
      </w:r>
      <w:r w:rsidRPr="00C87174">
        <w:rPr>
          <w:rStyle w:val="Pogrubienie"/>
          <w:rFonts w:ascii="Arial" w:hAnsi="Arial" w:cs="Arial"/>
          <w:sz w:val="36"/>
          <w:szCs w:val="36"/>
        </w:rPr>
        <w:t>.</w:t>
      </w:r>
      <w:r w:rsidRPr="00C87174">
        <w:rPr>
          <w:rStyle w:val="Pogrubienie"/>
          <w:rFonts w:ascii="Arial" w:hAnsi="Arial" w:cs="Arial"/>
          <w:b w:val="0"/>
          <w:sz w:val="36"/>
          <w:szCs w:val="36"/>
        </w:rPr>
        <w:t xml:space="preserve"> Rada Regencyjna przekazała Józefowi Piłsudskiemu władzę wojskową i naczelne dowództwo podległych jej wojsk polskich. </w:t>
      </w:r>
    </w:p>
    <w:p w:rsidR="00774DFF" w:rsidRPr="00C87174" w:rsidRDefault="00774DFF" w:rsidP="00774DFF">
      <w:pPr>
        <w:pStyle w:val="Akapitzlist"/>
        <w:numPr>
          <w:ilvl w:val="0"/>
          <w:numId w:val="1"/>
        </w:numPr>
        <w:ind w:left="709" w:hanging="567"/>
        <w:rPr>
          <w:rStyle w:val="Pogrubienie"/>
          <w:rFonts w:ascii="Arial" w:hAnsi="Arial" w:cs="Arial"/>
          <w:bCs w:val="0"/>
          <w:sz w:val="36"/>
          <w:szCs w:val="36"/>
        </w:rPr>
      </w:pPr>
      <w:r w:rsidRPr="00C87174">
        <w:rPr>
          <w:rStyle w:val="Pogrubienie"/>
          <w:rFonts w:ascii="Arial" w:hAnsi="Arial" w:cs="Arial"/>
          <w:b w:val="0"/>
          <w:sz w:val="36"/>
          <w:szCs w:val="36"/>
        </w:rPr>
        <w:t xml:space="preserve">Niemcy podpisały zawieszenie broni kończące </w:t>
      </w:r>
      <w:r w:rsidRPr="00C87174">
        <w:rPr>
          <w:rStyle w:val="Pogrubienie"/>
          <w:rFonts w:ascii="Arial" w:hAnsi="Arial" w:cs="Arial"/>
          <w:sz w:val="36"/>
          <w:szCs w:val="36"/>
          <w:u w:val="single"/>
        </w:rPr>
        <w:t>I wojnę światową.</w:t>
      </w:r>
      <w:r w:rsidRPr="00C87174">
        <w:rPr>
          <w:rStyle w:val="Pogrubienie"/>
          <w:rFonts w:ascii="Arial" w:hAnsi="Arial" w:cs="Arial"/>
          <w:b w:val="0"/>
          <w:sz w:val="36"/>
          <w:szCs w:val="36"/>
        </w:rPr>
        <w:t xml:space="preserve"> </w:t>
      </w:r>
    </w:p>
    <w:p w:rsidR="00774DFF" w:rsidRPr="00C87174" w:rsidRDefault="00CB2A5D" w:rsidP="00774DFF">
      <w:pPr>
        <w:pStyle w:val="Akapitzlist"/>
        <w:numPr>
          <w:ilvl w:val="0"/>
          <w:numId w:val="1"/>
        </w:numPr>
        <w:ind w:left="709" w:hanging="56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noProof/>
          <w:sz w:val="36"/>
          <w:szCs w:val="36"/>
        </w:rPr>
        <w:pict>
          <v:shape id="Obraz 10" o:spid="_x0000_s1035" type="#_x0000_t75" alt="1.jpg" style="position:absolute;left:0;text-align:left;margin-left:223.6pt;margin-top:42.1pt;width:353.2pt;height:236.15pt;z-index:251660288;visibility:visible">
            <v:imagedata r:id="rId7" o:title="1"/>
            <w10:wrap type="square"/>
          </v:shape>
        </w:pict>
      </w:r>
      <w:r>
        <w:rPr>
          <w:rFonts w:ascii="Arial" w:hAnsi="Arial" w:cs="Arial"/>
          <w:bCs/>
          <w:noProof/>
          <w:sz w:val="36"/>
          <w:szCs w:val="36"/>
        </w:rPr>
        <w:pict>
          <v:shape id="Obraz 8" o:spid="_x0000_s1034" type="#_x0000_t75" alt="indeks.jpg" style="position:absolute;left:0;text-align:left;margin-left:25.45pt;margin-top:54.75pt;width:180.85pt;height:205.05pt;z-index:251661312;visibility:visible">
            <v:imagedata r:id="rId8" o:title="indeks"/>
            <w10:wrap type="square"/>
          </v:shape>
        </w:pict>
      </w:r>
      <w:r w:rsidR="00774DFF" w:rsidRPr="00C87174">
        <w:rPr>
          <w:rStyle w:val="Pogrubienie"/>
          <w:rFonts w:ascii="Arial" w:hAnsi="Arial" w:cs="Arial"/>
          <w:b w:val="0"/>
          <w:sz w:val="36"/>
          <w:szCs w:val="36"/>
        </w:rPr>
        <w:t xml:space="preserve">Po ponad 120 latach Polska odzyskała </w:t>
      </w:r>
      <w:r w:rsidR="00774DFF" w:rsidRPr="00C87174">
        <w:rPr>
          <w:rStyle w:val="Pogrubienie"/>
          <w:rFonts w:ascii="Arial" w:hAnsi="Arial" w:cs="Arial"/>
          <w:sz w:val="36"/>
          <w:szCs w:val="36"/>
          <w:u w:val="single"/>
        </w:rPr>
        <w:t>niepodległość</w:t>
      </w:r>
      <w:r w:rsidR="00774DFF" w:rsidRPr="00C87174">
        <w:rPr>
          <w:rStyle w:val="Pogrubienie"/>
          <w:rFonts w:ascii="Arial" w:hAnsi="Arial" w:cs="Arial"/>
          <w:b w:val="0"/>
          <w:sz w:val="36"/>
          <w:szCs w:val="36"/>
        </w:rPr>
        <w:t>.</w:t>
      </w:r>
    </w:p>
    <w:p w:rsidR="00774DFF" w:rsidRPr="00745CDE" w:rsidRDefault="00CB2A5D" w:rsidP="00774DFF">
      <w:pPr>
        <w:ind w:firstLine="708"/>
        <w:rPr>
          <w:b/>
          <w:sz w:val="36"/>
          <w:szCs w:val="36"/>
        </w:rPr>
      </w:pPr>
      <w:r>
        <w:rPr>
          <w:rFonts w:ascii="Arial" w:hAnsi="Arial" w:cs="Arial"/>
          <w:bCs/>
          <w:noProof/>
          <w:sz w:val="32"/>
          <w:szCs w:val="32"/>
        </w:rPr>
        <w:pict>
          <v:shape id="Obraz 98" o:spid="_x0000_s1033" type="#_x0000_t75" alt="https://merwinski.pl/wp-content/uploads/2017/11/wiedenski-kuryer-polski-5-listopada-1916.jpg" style="position:absolute;left:0;text-align:left;margin-left:2.2pt;margin-top:59.2pt;width:205.5pt;height:148.35pt;z-index:-251650048;visibility:visible" wrapcoords="-158 0 -158 21403 21600 21403 21600 0 -158 0">
            <v:imagedata r:id="rId9" o:title="wiedenski-kuryer-polski-5-listopada-1916"/>
            <w10:wrap type="tight"/>
          </v:shape>
        </w:pict>
      </w:r>
      <w:r w:rsidR="00774DFF" w:rsidRPr="00745CDE">
        <w:rPr>
          <w:rStyle w:val="Pogrubienie"/>
          <w:rFonts w:ascii="Arial" w:hAnsi="Arial" w:cs="Arial"/>
          <w:b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.45pt;margin-top:25pt;width:117.6pt;height:30.65pt;z-index:251664384;mso-width-relative:margin;mso-height-relative:margin" stroked="f">
            <v:fill opacity="0"/>
            <v:textbox style="mso-next-textbox:#_x0000_s1031">
              <w:txbxContent>
                <w:p w:rsidR="00774DFF" w:rsidRPr="00745CDE" w:rsidRDefault="00774DFF" w:rsidP="00774DFF">
                  <w:pP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745CDE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Józef Piłsudski</w:t>
                  </w:r>
                </w:p>
              </w:txbxContent>
            </v:textbox>
          </v:shape>
        </w:pict>
      </w:r>
      <w:r w:rsidR="00774DFF" w:rsidRPr="00E13A66">
        <w:rPr>
          <w:b/>
          <w:noProof/>
          <w:sz w:val="36"/>
          <w:szCs w:val="36"/>
        </w:rPr>
        <w:pict>
          <v:shape id="_x0000_s1032" type="#_x0000_t202" style="position:absolute;left:0;text-align:left;margin-left:-545.05pt;margin-top:230.6pt;width:127.65pt;height:22.75pt;z-index:251665408;mso-width-relative:margin;mso-height-relative:margin" stroked="f">
            <v:fill opacity="0"/>
            <v:textbox style="mso-next-textbox:#_x0000_s1032">
              <w:txbxContent>
                <w:p w:rsidR="00774DFF" w:rsidRPr="000F3A01" w:rsidRDefault="00774DFF" w:rsidP="00774DFF">
                  <w:pPr>
                    <w:rPr>
                      <w:rFonts w:ascii="Times New Roman" w:hAnsi="Times New Roman"/>
                      <w:b/>
                    </w:rPr>
                  </w:pPr>
                  <w:r w:rsidRPr="000F3A01">
                    <w:rPr>
                      <w:rFonts w:ascii="Times New Roman" w:hAnsi="Times New Roman"/>
                      <w:b/>
                    </w:rPr>
                    <w:t>Mapa Polski po 1918r</w:t>
                  </w:r>
                </w:p>
              </w:txbxContent>
            </v:textbox>
          </v:shape>
        </w:pict>
      </w:r>
    </w:p>
    <w:sectPr w:rsidR="00774DFF" w:rsidRPr="00745CDE" w:rsidSect="00637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24" w:rsidRDefault="000831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24" w:rsidRDefault="000831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24" w:rsidRDefault="000831C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24" w:rsidRDefault="000831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24" w:rsidRDefault="000831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324" w:rsidRDefault="000831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44A"/>
    <w:multiLevelType w:val="hybridMultilevel"/>
    <w:tmpl w:val="A454BCF8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DFF"/>
    <w:rsid w:val="000831C9"/>
    <w:rsid w:val="00567A21"/>
    <w:rsid w:val="00774DFF"/>
    <w:rsid w:val="00CB2A5D"/>
    <w:rsid w:val="00EB55DE"/>
    <w:rsid w:val="00F4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4D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7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DFF"/>
  </w:style>
  <w:style w:type="paragraph" w:styleId="Stopka">
    <w:name w:val="footer"/>
    <w:basedOn w:val="Normalny"/>
    <w:link w:val="StopkaZnak"/>
    <w:uiPriority w:val="99"/>
    <w:semiHidden/>
    <w:unhideWhenUsed/>
    <w:rsid w:val="0077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DFF"/>
  </w:style>
  <w:style w:type="paragraph" w:styleId="Akapitzlist">
    <w:name w:val="List Paragraph"/>
    <w:basedOn w:val="Normalny"/>
    <w:uiPriority w:val="34"/>
    <w:qFormat/>
    <w:rsid w:val="00774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1200-8D4C-43DA-9E04-B7F8D97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</dc:creator>
  <cp:lastModifiedBy>NUC</cp:lastModifiedBy>
  <cp:revision>1</cp:revision>
  <dcterms:created xsi:type="dcterms:W3CDTF">2020-11-05T18:22:00Z</dcterms:created>
  <dcterms:modified xsi:type="dcterms:W3CDTF">2020-11-05T18:25:00Z</dcterms:modified>
</cp:coreProperties>
</file>