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30" w:rsidRDefault="00021830" w:rsidP="00021830">
      <w:pPr>
        <w:spacing w:before="100" w:beforeAutospacing="1" w:after="100" w:afterAutospacing="1" w:line="36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Terminy przeprowadzenia postępowania rekrutacyjnego i postępowania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uzupełniającegona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 szkolny 2020/2021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dla publicznych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szkółpodstawowych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, dla których organem prowadzącym jest Gmina Żary o statusie miejskim: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370"/>
        <w:gridCol w:w="4111"/>
      </w:tblGrid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D62136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0" w:rsidRPr="00D62136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21830" w:rsidRPr="00D62136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Rodzaj czynności</w:t>
            </w:r>
          </w:p>
          <w:p w:rsidR="00021830" w:rsidRPr="00D62136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>Termin w postępowaniu rekrutacyjnym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21830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Składanie wniosków o przyjęcie dziecka do publicznej szkoły podstawowej.</w:t>
            </w:r>
          </w:p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E382F">
              <w:rPr>
                <w:rFonts w:ascii="Times New Roman" w:eastAsia="Lucida Sans Unicode" w:hAnsi="Times New Roman" w:cs="Times New Roman"/>
                <w:sz w:val="24"/>
                <w:szCs w:val="24"/>
              </w:rPr>
              <w:t>do 12.03.20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5E382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do godz. 15.00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21830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Weryfikacja przez komisję rekrutacyjną wniosków                o przyjęcie dziecka do publicznej szkoły podstawowej.</w:t>
            </w:r>
          </w:p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60148">
              <w:rPr>
                <w:rFonts w:ascii="Times New Roman" w:eastAsia="Lucida Sans Unicode" w:hAnsi="Times New Roman" w:cs="Times New Roman"/>
                <w:sz w:val="24"/>
                <w:szCs w:val="24"/>
              </w:rPr>
              <w:t>od 13.03.20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A6014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 do 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  <w:r w:rsidRPr="00A60148">
              <w:rPr>
                <w:rFonts w:ascii="Times New Roman" w:eastAsia="Lucida Sans Unicode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A6014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 do przyjęcia.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021830" w:rsidRPr="008C410E" w:rsidRDefault="00021830" w:rsidP="00127F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10E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410E">
              <w:rPr>
                <w:rFonts w:ascii="Times New Roman" w:hAnsi="Times New Roman" w:cs="Times New Roman"/>
                <w:sz w:val="24"/>
                <w:szCs w:val="24"/>
              </w:rPr>
              <w:t xml:space="preserve"> r. godz. 13.00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126B32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Potwierdzenie</w:t>
            </w:r>
            <w:r w:rsidRPr="00126B32"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 xml:space="preserve"> w postaci pisemnego oświadczenia.</w:t>
            </w:r>
            <w:r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 xml:space="preserve"> przez rodzic</w:t>
            </w:r>
            <w:r w:rsidRPr="00126B32"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ów</w:t>
            </w:r>
            <w:r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/ opiekunów prawn</w:t>
            </w:r>
            <w:r w:rsidRPr="00126B32"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ych kandydata</w:t>
            </w:r>
            <w:r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,</w:t>
            </w:r>
            <w:bookmarkStart w:id="0" w:name="_GoBack"/>
            <w:bookmarkEnd w:id="0"/>
            <w:r w:rsidRPr="00126B32"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 xml:space="preserve"> woli przyję</w:t>
            </w:r>
            <w:r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>cia do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126B32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</w:pPr>
          </w:p>
          <w:p w:rsidR="00021830" w:rsidRPr="00126B32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</w:pPr>
            <w:r w:rsidRPr="00126B32">
              <w:rPr>
                <w:rFonts w:ascii="Times New Roman" w:eastAsia="Lucida Sans Unicode" w:hAnsi="Times New Roman" w:cs="Times New Roman"/>
                <w:color w:val="00B050"/>
                <w:sz w:val="24"/>
                <w:szCs w:val="24"/>
              </w:rPr>
              <w:t xml:space="preserve">do 23.03.2020 r. do godz. 15.00 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przyjętych                            i kandydatów nieprzyjętych do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EC06E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21830" w:rsidRPr="00EC06E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C06E0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  <w:r w:rsidRPr="00EC06E0">
              <w:rPr>
                <w:rFonts w:ascii="Times New Roman" w:eastAsia="Lucida Sans Unicode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EC06E0">
              <w:rPr>
                <w:rFonts w:ascii="Times New Roman" w:eastAsia="Lucida Sans Unicode" w:hAnsi="Times New Roman" w:cs="Times New Roman"/>
                <w:sz w:val="24"/>
                <w:szCs w:val="24"/>
              </w:rPr>
              <w:t>r., godz. 15.00</w:t>
            </w:r>
          </w:p>
        </w:tc>
      </w:tr>
      <w:tr w:rsidR="00021830" w:rsidTr="00127F72">
        <w:trPr>
          <w:trHeight w:val="4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83125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8312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Składanie wniosków w rekrutacji uzupełniającej.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83125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83125">
              <w:rPr>
                <w:rFonts w:ascii="Times New Roman" w:eastAsia="Lucida Sans Unicode" w:hAnsi="Times New Roman" w:cs="Times New Roman"/>
                <w:sz w:val="24"/>
                <w:szCs w:val="24"/>
              </w:rPr>
              <w:t>do 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0</w:t>
            </w:r>
            <w:r w:rsidRPr="00F83125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F8312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Weryfikacja przez komisję rekrutacyjną wniosków                  o przyjęcie do publicznej szkoły podstawowej                             w postępowaniu uzupełniającym.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od 13.07.2020 r. do14</w:t>
            </w:r>
            <w:r w:rsidRPr="00F67705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F6770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 do przyjęcia.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  <w:p w:rsidR="00021830" w:rsidRPr="005476AE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 w:rsidRPr="002A07D1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2A07D1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2A07D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godz. 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2A07D1">
              <w:rPr>
                <w:rFonts w:ascii="Times New Roman" w:eastAsia="Lucida Sans Unicode" w:hAnsi="Times New Roman" w:cs="Times New Roman"/>
                <w:sz w:val="24"/>
                <w:szCs w:val="24"/>
              </w:rPr>
              <w:t>.00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397F51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eastAsia="Lucida Sans Unicode" w:hAnsi="Times New Roman" w:cs="Times New Roman"/>
                <w:sz w:val="24"/>
                <w:szCs w:val="24"/>
              </w:rPr>
              <w:t>Potwierdzenie w postaci pisemnego oświadczenia.  przez rodziców/ opiekunów prawnych kandydata woli przyjęcia do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397F51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do 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godz. 15.00</w:t>
            </w:r>
          </w:p>
        </w:tc>
      </w:tr>
      <w:tr w:rsidR="00021830" w:rsidTr="00127F7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122FF2" w:rsidRDefault="00021830" w:rsidP="00127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22F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                      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i kandydatów nieprzyjętych.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122FF2" w:rsidRDefault="00021830" w:rsidP="00127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22F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Pr="00122FF2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Pr="00122F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 godz. 15.00</w:t>
            </w:r>
          </w:p>
        </w:tc>
      </w:tr>
    </w:tbl>
    <w:p w:rsidR="00130691" w:rsidRDefault="00130691"/>
    <w:sectPr w:rsidR="00130691" w:rsidSect="0013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21830"/>
    <w:rsid w:val="00021830"/>
    <w:rsid w:val="00130691"/>
    <w:rsid w:val="002C42D6"/>
    <w:rsid w:val="00590816"/>
    <w:rsid w:val="007258C7"/>
    <w:rsid w:val="00A3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3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8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8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8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8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8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8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8C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8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8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58C7"/>
    <w:rPr>
      <w:b/>
      <w:bCs/>
    </w:rPr>
  </w:style>
  <w:style w:type="paragraph" w:styleId="Akapitzlist">
    <w:name w:val="List Paragraph"/>
    <w:basedOn w:val="Normalny"/>
    <w:uiPriority w:val="34"/>
    <w:qFormat/>
    <w:rsid w:val="007258C7"/>
    <w:pPr>
      <w:ind w:left="720"/>
      <w:contextualSpacing/>
    </w:pPr>
    <w:rPr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58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8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8C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8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8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8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8C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8C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8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58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258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8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258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7258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258C7"/>
    <w:pPr>
      <w:spacing w:after="0" w:line="240" w:lineRule="auto"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258C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258C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8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8C7"/>
    <w:rPr>
      <w:b/>
      <w:bCs/>
      <w:i/>
      <w:iCs/>
    </w:rPr>
  </w:style>
  <w:style w:type="character" w:styleId="Wyrnieniedelikatne">
    <w:name w:val="Subtle Emphasis"/>
    <w:uiPriority w:val="19"/>
    <w:qFormat/>
    <w:rsid w:val="007258C7"/>
    <w:rPr>
      <w:i/>
      <w:iCs/>
    </w:rPr>
  </w:style>
  <w:style w:type="character" w:styleId="Wyrnienieintensywne">
    <w:name w:val="Intense Emphasis"/>
    <w:uiPriority w:val="21"/>
    <w:qFormat/>
    <w:rsid w:val="007258C7"/>
    <w:rPr>
      <w:b/>
      <w:bCs/>
    </w:rPr>
  </w:style>
  <w:style w:type="character" w:styleId="Odwoaniedelikatne">
    <w:name w:val="Subtle Reference"/>
    <w:uiPriority w:val="31"/>
    <w:qFormat/>
    <w:rsid w:val="007258C7"/>
    <w:rPr>
      <w:smallCaps/>
    </w:rPr>
  </w:style>
  <w:style w:type="character" w:styleId="Odwoanieintensywne">
    <w:name w:val="Intense Reference"/>
    <w:uiPriority w:val="32"/>
    <w:qFormat/>
    <w:rsid w:val="007258C7"/>
    <w:rPr>
      <w:smallCaps/>
      <w:spacing w:val="5"/>
      <w:u w:val="single"/>
    </w:rPr>
  </w:style>
  <w:style w:type="character" w:styleId="Tytuksiki">
    <w:name w:val="Book Title"/>
    <w:uiPriority w:val="33"/>
    <w:qFormat/>
    <w:rsid w:val="007258C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58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2020-01-30T12:48:00Z</dcterms:created>
  <dcterms:modified xsi:type="dcterms:W3CDTF">2020-01-30T12:49:00Z</dcterms:modified>
</cp:coreProperties>
</file>